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 lub FloodLight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Interconnection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wykoniu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Tutaj chciałbym wspomnieć o PoC realizowanym na konferencje MEF, trzeba jutro dopytać o to na ile mogę.</w:t>
      </w:r>
      <w:r>
        <w:rPr>
          <w:rFonts w:ascii="Times New Roman" w:hAnsi="Times New Roman" w:cs="Times New Roman"/>
          <w:sz w:val="24"/>
          <w:szCs w:val="24"/>
        </w:rPr>
        <w:br/>
        <w:t>- czy mogę powiedzieć co było celem,</w:t>
      </w:r>
      <w:r>
        <w:rPr>
          <w:rFonts w:ascii="Times New Roman" w:hAnsi="Times New Roman" w:cs="Times New Roman"/>
          <w:sz w:val="24"/>
          <w:szCs w:val="24"/>
        </w:rPr>
        <w:br/>
        <w:t>- czym dokładnie się zajmowałem</w:t>
      </w:r>
      <w:r>
        <w:rPr>
          <w:rFonts w:ascii="Times New Roman" w:hAnsi="Times New Roman" w:cs="Times New Roman"/>
          <w:sz w:val="24"/>
          <w:szCs w:val="24"/>
        </w:rPr>
        <w:br/>
        <w:t>- ze robilem driver do urzadzen wirtualnych OVS</w:t>
      </w:r>
      <w:r>
        <w:rPr>
          <w:rFonts w:ascii="Times New Roman" w:hAnsi="Times New Roman" w:cs="Times New Roman"/>
          <w:sz w:val="24"/>
          <w:szCs w:val="24"/>
        </w:rPr>
        <w:br/>
        <w:t>- czy mogę podac odnośniki do jakiejkolwiek strony o poc</w:t>
      </w:r>
      <w:r>
        <w:rPr>
          <w:rFonts w:ascii="Times New Roman" w:hAnsi="Times New Roman" w:cs="Times New Roman"/>
          <w:sz w:val="24"/>
          <w:szCs w:val="24"/>
        </w:rPr>
        <w:br/>
        <w:t>- czy mogę powiedzieć ze robilem to z firmy Amartus</w:t>
      </w:r>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B11B1A">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2</w:t>
        </w:r>
      </w:fldSimple>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B11B1A">
          <w:rPr>
            <w:noProof/>
          </w:rPr>
          <w:t>3</w:t>
        </w:r>
      </w:fldSimple>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4</w:t>
        </w:r>
      </w:fldSimple>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warto więc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r w:rsidR="000A10A0" w:rsidRPr="004C6D7C">
        <w:rPr>
          <w:rFonts w:ascii="Times New Roman" w:hAnsi="Times New Roman" w:cs="Times New Roman"/>
          <w:sz w:val="24"/>
          <w:szCs w:val="24"/>
        </w:rPr>
        <w:t>ko</w:t>
      </w:r>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B11B1A">
          <w:rPr>
            <w:noProof/>
          </w:rPr>
          <w:t>5</w:t>
        </w:r>
      </w:fldSimple>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B11B1A">
          <w:rPr>
            <w:noProof/>
          </w:rPr>
          <w:t>6</w:t>
        </w:r>
      </w:fldSimple>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7</w:t>
        </w:r>
      </w:fldSimple>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Identifier)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fldSimple w:instr=" SEQ Rysunek \* ARABIC ">
        <w:r w:rsidR="00B11B1A">
          <w:rPr>
            <w:noProof/>
          </w:rPr>
          <w:t>8</w:t>
        </w:r>
      </w:fldSimple>
      <w:r>
        <w:t>: Rodzaj tagu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r>
        <w:rPr>
          <w:rFonts w:ascii="Times New Roman" w:hAnsi="Times New Roman" w:cs="Times New Roman"/>
          <w:sz w:val="24"/>
          <w:szCs w:val="24"/>
        </w:rPr>
        <w:t xml:space="preserve">OpenFlow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r>
        <w:rPr>
          <w:rFonts w:ascii="Times New Roman" w:hAnsi="Times New Roman" w:cs="Times New Roman"/>
          <w:i/>
          <w:sz w:val="24"/>
          <w:szCs w:val="24"/>
        </w:rPr>
        <w:t>OpenFlow Switch Specification</w:t>
      </w:r>
      <w:r>
        <w:rPr>
          <w:rFonts w:ascii="Times New Roman" w:hAnsi="Times New Roman" w:cs="Times New Roman"/>
          <w:sz w:val="24"/>
          <w:szCs w:val="24"/>
        </w:rPr>
        <w:t xml:space="preserve">, który opisuje </w:t>
      </w:r>
      <w:r w:rsidR="009A6BE0">
        <w:rPr>
          <w:rFonts w:ascii="Times New Roman" w:hAnsi="Times New Roman" w:cs="Times New Roman"/>
          <w:sz w:val="24"/>
          <w:szCs w:val="24"/>
        </w:rPr>
        <w:t>OpenFlow,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switch</w:t>
      </w:r>
      <w:r w:rsidR="009A6BE0">
        <w:rPr>
          <w:rFonts w:ascii="Times New Roman" w:hAnsi="Times New Roman" w:cs="Times New Roman"/>
          <w:sz w:val="24"/>
          <w:szCs w:val="24"/>
        </w:rPr>
        <w:t>’</w:t>
      </w:r>
      <w:r>
        <w:rPr>
          <w:rFonts w:ascii="Times New Roman" w:hAnsi="Times New Roman" w:cs="Times New Roman"/>
          <w:sz w:val="24"/>
          <w:szCs w:val="24"/>
        </w:rPr>
        <w:t xml:space="preserve">a,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(0x06)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9</w:t>
        </w:r>
      </w:fldSimple>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sidR="00B11B1A">
          <w:rPr>
            <w:noProof/>
          </w:rPr>
          <w:t>10</w:t>
        </w:r>
      </w:fldSimple>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fldSimple w:instr=" SEQ Rysunek \* ARABIC ">
        <w:r w:rsidR="00B11B1A">
          <w:rPr>
            <w:noProof/>
          </w:rPr>
          <w:t>11</w:t>
        </w:r>
      </w:fldSimple>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r w:rsidRPr="00D47ED6">
        <w:rPr>
          <w:rFonts w:ascii="Times New Roman" w:hAnsi="Times New Roman" w:cs="Times New Roman"/>
          <w:sz w:val="24"/>
          <w:szCs w:val="24"/>
          <w:lang w:val="en-US"/>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QoS – konfiguracja jakości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sFlow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fldSimple w:instr=" SEQ Rysunek \* ARABIC ">
        <w:r w:rsidR="00B11B1A">
          <w:rPr>
            <w:noProof/>
          </w:rPr>
          <w:t>12</w:t>
        </w:r>
      </w:fldSimple>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t>i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przy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vlan-mode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tag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trunks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r w:rsidRPr="00AA61DD">
        <w:rPr>
          <w:rFonts w:ascii="Times New Roman" w:hAnsi="Times New Roman" w:cs="Times New Roman"/>
          <w:i/>
          <w:sz w:val="24"/>
          <w:szCs w:val="24"/>
        </w:rPr>
        <w:t xml:space="preserve">trunk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access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untagged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przypadku gdy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r>
        <w:rPr>
          <w:rFonts w:ascii="Times New Roman" w:hAnsi="Times New Roman" w:cs="Times New Roman"/>
          <w:sz w:val="24"/>
          <w:szCs w:val="24"/>
        </w:rPr>
        <w:lastRenderedPageBreak/>
        <w:t xml:space="preserve">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r w:rsidR="00215569" w:rsidRPr="00215569">
        <w:rPr>
          <w:rFonts w:ascii="Times New Roman" w:hAnsi="Times New Roman" w:cs="Times New Roman"/>
          <w:i/>
          <w:sz w:val="24"/>
          <w:szCs w:val="24"/>
        </w:rPr>
        <w:t>Generic Routing Encapsulation</w:t>
      </w:r>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r w:rsidR="00834092">
        <w:rPr>
          <w:rFonts w:ascii="Times New Roman" w:hAnsi="Times New Roman" w:cs="Times New Roman"/>
          <w:i/>
          <w:sz w:val="24"/>
          <w:szCs w:val="24"/>
        </w:rPr>
        <w:t xml:space="preserve">Interfaces,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definicji jakości usługi za pomocą protokołu OpenFlow, trzeba skorzystać z wcześniej już wspominanego komponentu </w:t>
      </w:r>
      <w:r>
        <w:rPr>
          <w:rFonts w:ascii="Times New Roman" w:hAnsi="Times New Roman" w:cs="Times New Roman"/>
          <w:i/>
          <w:sz w:val="24"/>
          <w:szCs w:val="24"/>
        </w:rPr>
        <w:t>meter table</w:t>
      </w:r>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r w:rsidR="00AD579B">
        <w:rPr>
          <w:rFonts w:ascii="Times New Roman" w:hAnsi="Times New Roman" w:cs="Times New Roman"/>
          <w:i/>
          <w:sz w:val="24"/>
          <w:szCs w:val="24"/>
        </w:rPr>
        <w:t xml:space="preserve">meter table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lastRenderedPageBreak/>
        <w:t xml:space="preserve">Rate – </w:t>
      </w:r>
      <w:r>
        <w:rPr>
          <w:rFonts w:ascii="Times New Roman" w:hAnsi="Times New Roman" w:cs="Times New Roman"/>
          <w:sz w:val="24"/>
          <w:szCs w:val="24"/>
        </w:rPr>
        <w:t xml:space="preserve">Specyfikuje najwolniejszą szybkość jaką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r w:rsidRPr="00296CE8">
        <w:rPr>
          <w:rFonts w:ascii="Times New Roman" w:hAnsi="Times New Roman" w:cs="Times New Roman"/>
          <w:i/>
          <w:sz w:val="24"/>
          <w:szCs w:val="24"/>
        </w:rPr>
        <w:t xml:space="preserve">meter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r w:rsidR="00A101D4">
        <w:rPr>
          <w:rFonts w:ascii="Times New Roman" w:hAnsi="Times New Roman" w:cs="Times New Roman"/>
          <w:i/>
          <w:sz w:val="24"/>
          <w:szCs w:val="24"/>
        </w:rPr>
        <w:t xml:space="preserve">meter table </w:t>
      </w:r>
      <w:r w:rsidR="00A101D4">
        <w:rPr>
          <w:rFonts w:ascii="Times New Roman" w:hAnsi="Times New Roman" w:cs="Times New Roman"/>
          <w:sz w:val="24"/>
          <w:szCs w:val="24"/>
        </w:rPr>
        <w:t>można ograniczyć szybkość przepływu pakietów, czyli możliwa w wykonaniu jest jedna z podstawowych funkcji QoS.</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Definicję jakości usługi w przypadku OVSDB definiuje się za pomocą dodawania rekordów w tabeli QoS,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other_config : 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max-rate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r w:rsidRPr="006F6A02">
        <w:rPr>
          <w:rFonts w:ascii="Times New Roman" w:hAnsi="Times New Roman" w:cs="Times New Roman"/>
          <w:i/>
          <w:sz w:val="24"/>
          <w:szCs w:val="24"/>
        </w:rPr>
        <w:t>other_config : 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QoS, ale niestety jest ograniczony do systemów opartych na linuxie</w:t>
      </w:r>
      <w:r w:rsidR="00233C9A">
        <w:rPr>
          <w:rFonts w:ascii="Times New Roman" w:hAnsi="Times New Roman" w:cs="Times New Roman"/>
          <w:sz w:val="24"/>
          <w:szCs w:val="24"/>
        </w:rPr>
        <w:t xml:space="preserve">, ponieważ mechanizmy definiujące jakość usługi bazują na </w:t>
      </w:r>
      <w:r w:rsidR="00233C9A">
        <w:rPr>
          <w:rFonts w:ascii="Times New Roman" w:hAnsi="Times New Roman" w:cs="Times New Roman"/>
          <w:i/>
          <w:sz w:val="24"/>
          <w:szCs w:val="24"/>
        </w:rPr>
        <w:t xml:space="preserve">linux-htb </w:t>
      </w:r>
      <w:r w:rsidR="00233C9A">
        <w:rPr>
          <w:rFonts w:ascii="Times New Roman" w:hAnsi="Times New Roman" w:cs="Times New Roman"/>
          <w:sz w:val="24"/>
          <w:szCs w:val="24"/>
        </w:rPr>
        <w:t xml:space="preserve">i </w:t>
      </w:r>
      <w:r w:rsidR="00233C9A">
        <w:rPr>
          <w:rFonts w:ascii="Times New Roman" w:hAnsi="Times New Roman" w:cs="Times New Roman"/>
          <w:i/>
          <w:sz w:val="24"/>
          <w:szCs w:val="24"/>
        </w:rPr>
        <w:t>linux-hfsc</w:t>
      </w:r>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nieotagowanego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fldSimple w:instr=" SEQ Rysunek \* ARABIC ">
        <w:r w:rsidR="00B11B1A">
          <w:rPr>
            <w:noProof/>
          </w:rPr>
          <w:t>13</w:t>
        </w:r>
      </w:fldSimple>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Akcje te będą generowane poprzez dwa wybrane kontrolery SDN – OpenDayLight oraz //TODO</w:t>
      </w:r>
      <w:r w:rsidR="00E92926">
        <w:rPr>
          <w:rFonts w:ascii="Times New Roman" w:hAnsi="Times New Roman" w:cs="Times New Roman"/>
          <w:sz w:val="24"/>
          <w:szCs w:val="24"/>
        </w:rPr>
        <w:t xml:space="preserve"> ONOS lub FloodLight</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2101D1">
        <w:rPr>
          <w:rFonts w:ascii="Times New Roman" w:hAnsi="Times New Roman" w:cs="Times New Roman"/>
          <w:sz w:val="24"/>
          <w:szCs w:val="24"/>
        </w:rPr>
        <w:t>w wersji 2.2.1, uruchomiony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przygotowanej przez twórców tego oprogramowania.</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lastRenderedPageBreak/>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fldSimple w:instr=" SEQ Rysunek \* ARABIC ">
        <w:r w:rsidR="00B11B1A">
          <w:rPr>
            <w:noProof/>
          </w:rPr>
          <w:t>14</w:t>
        </w:r>
      </w:fldSimple>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from</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mininet.topo</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import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0323A3" w:rsidP="004C4150">
      <w:pPr>
        <w:pStyle w:val="Caption"/>
        <w:jc w:val="center"/>
        <w:rPr>
          <w:rFonts w:ascii="Times New Roman" w:hAnsi="Times New Roman" w:cs="Times New Roman"/>
          <w:b/>
          <w:sz w:val="24"/>
          <w:szCs w:val="24"/>
        </w:rPr>
      </w:pPr>
      <w:r>
        <w:t>Listing 1</w:t>
      </w:r>
      <w:r>
        <w:t xml:space="preserve">: </w:t>
      </w:r>
      <w:r>
        <w:t>Definicja sieci mininet, źródło własne</w:t>
      </w:r>
      <w:r>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w:t>
      </w:r>
      <w:r w:rsidR="004C4150">
        <w:rPr>
          <w:rFonts w:ascii="Times New Roman" w:hAnsi="Times New Roman" w:cs="Times New Roman"/>
          <w:sz w:val="24"/>
          <w:szCs w:val="24"/>
        </w:rPr>
        <w:lastRenderedPageBreak/>
        <w:t xml:space="preserve">pakietu </w:t>
      </w:r>
      <w:r w:rsidR="004C4150" w:rsidRPr="004C4150">
        <w:rPr>
          <w:rFonts w:ascii="Times New Roman" w:hAnsi="Times New Roman" w:cs="Times New Roman"/>
          <w:i/>
          <w:sz w:val="24"/>
          <w:szCs w:val="24"/>
        </w:rPr>
        <w:t>mininet.topo</w:t>
      </w:r>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Times New Roman" w:hAnsi="Times New Roman" w:cs="Times New Roman"/>
          <w:sz w:val="24"/>
          <w:szCs w:val="24"/>
          <w:lang w:val="en-US"/>
        </w:rPr>
        <w:t xml:space="preserve">  </w:t>
      </w:r>
      <w:r w:rsidRPr="00F00A2C">
        <w:rPr>
          <w:rFonts w:ascii="Times New Roman" w:hAnsi="Times New Roman" w:cs="Times New Roman"/>
          <w:sz w:val="24"/>
          <w:szCs w:val="24"/>
          <w:lang w:val="en-US"/>
        </w:rPr>
        <w:t xml:space="preserve">  </w:t>
      </w:r>
      <w:r w:rsidRPr="00F00A2C">
        <w:rPr>
          <w:rFonts w:ascii="Consolas" w:hAnsi="Consolas" w:cs="Consolas"/>
          <w:color w:val="000000"/>
          <w:sz w:val="20"/>
          <w:szCs w:val="20"/>
          <w:lang w:val="en-US"/>
        </w:rPr>
        <w:t>1</w:t>
      </w:r>
      <w:r w:rsidRPr="00F00A2C">
        <w:rPr>
          <w:rFonts w:ascii="Consolas" w:hAnsi="Consolas" w:cs="Consolas"/>
          <w:i/>
          <w:iCs/>
          <w:color w:val="008080"/>
          <w:sz w:val="20"/>
          <w:szCs w:val="20"/>
          <w:lang w:val="en-US"/>
        </w:rPr>
        <w:t xml:space="preserve"> </w:t>
      </w:r>
      <w:r w:rsidRPr="00F00A2C">
        <w:rPr>
          <w:rFonts w:ascii="Consolas" w:hAnsi="Consolas" w:cs="Consolas"/>
          <w:color w:val="FF8000"/>
          <w:sz w:val="20"/>
          <w:szCs w:val="20"/>
          <w:lang w:val="en-US"/>
        </w:rPr>
        <w:t>if</w:t>
      </w:r>
      <w:r w:rsidRPr="00F00A2C">
        <w:rPr>
          <w:rFonts w:ascii="Consolas" w:hAnsi="Consolas" w:cs="Consolas"/>
          <w:i/>
          <w:iCs/>
          <w:color w:val="008080"/>
          <w:sz w:val="20"/>
          <w:szCs w:val="20"/>
          <w:lang w:val="en-US"/>
        </w:rPr>
        <w:t xml:space="preserve"> </w:t>
      </w:r>
      <w:r w:rsidRPr="00F00A2C">
        <w:rPr>
          <w:rFonts w:ascii="Consolas" w:hAnsi="Consolas" w:cs="Consolas"/>
          <w:b/>
          <w:bCs/>
          <w:color w:val="0000FF"/>
          <w:sz w:val="20"/>
          <w:szCs w:val="20"/>
          <w:lang w:val="en-US"/>
        </w:rPr>
        <w:t>__name__</w:t>
      </w:r>
      <w:r w:rsidRPr="00F00A2C">
        <w:rPr>
          <w:rFonts w:ascii="Consolas" w:hAnsi="Consolas" w:cs="Consolas"/>
          <w:i/>
          <w:iCs/>
          <w:color w:val="008080"/>
          <w:sz w:val="20"/>
          <w:szCs w:val="20"/>
          <w:lang w:val="en-US"/>
        </w:rPr>
        <w:t xml:space="preserve"> </w:t>
      </w:r>
      <w:r w:rsidRPr="00F00A2C">
        <w:rPr>
          <w:rFonts w:ascii="Consolas" w:hAnsi="Consolas" w:cs="Consolas"/>
          <w:color w:val="000000"/>
          <w:sz w:val="20"/>
          <w:szCs w:val="20"/>
          <w:lang w:val="en-US"/>
        </w:rPr>
        <w:t>==</w:t>
      </w:r>
      <w:r w:rsidRPr="00F00A2C">
        <w:rPr>
          <w:rFonts w:ascii="Consolas" w:hAnsi="Consolas" w:cs="Consolas"/>
          <w:i/>
          <w:iCs/>
          <w:color w:val="008080"/>
          <w:sz w:val="20"/>
          <w:szCs w:val="20"/>
          <w:lang w:val="en-US"/>
        </w:rPr>
        <w:t xml:space="preserve"> </w:t>
      </w:r>
      <w:r w:rsidRPr="00F00A2C">
        <w:rPr>
          <w:rFonts w:ascii="Consolas" w:hAnsi="Consolas" w:cs="Consolas"/>
          <w:color w:val="008000"/>
          <w:sz w:val="20"/>
          <w:szCs w:val="20"/>
          <w:lang w:val="en-US"/>
        </w:rPr>
        <w:t>'__main__'</w:t>
      </w:r>
      <w:r w:rsidRPr="00F00A2C">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F00A2C">
        <w:rPr>
          <w:rFonts w:ascii="Consolas" w:hAnsi="Consolas" w:cs="Consolas"/>
          <w:i/>
          <w:iCs/>
          <w:color w:val="008080"/>
          <w:sz w:val="20"/>
          <w:szCs w:val="20"/>
          <w:lang w:val="en-US"/>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net.start()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CLI(</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net.stop()</w:t>
      </w:r>
    </w:p>
    <w:p w:rsidR="00F00A2C" w:rsidRPr="00D74D87" w:rsidRDefault="00F00A2C" w:rsidP="00D74D87">
      <w:pPr>
        <w:pStyle w:val="Caption"/>
        <w:jc w:val="center"/>
        <w:rPr>
          <w:rFonts w:ascii="Times New Roman" w:hAnsi="Times New Roman" w:cs="Times New Roman"/>
          <w:b/>
          <w:sz w:val="24"/>
          <w:szCs w:val="24"/>
        </w:rPr>
      </w:pPr>
      <w:r>
        <w:t>Listing 2</w:t>
      </w:r>
      <w:r>
        <w:t xml:space="preserve">: </w:t>
      </w:r>
      <w:r>
        <w:t>Skrypt uruchamiający sieć mininet</w:t>
      </w:r>
      <w:r>
        <w:t>, źródło własne</w:t>
      </w:r>
      <w:r>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podawana jest wersja OpenFlow 1.3.0, co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 powyższym przypadku kontroler jest na tej samej maszynie co sieć, więc jego adres to adres lokalny 127.0.0.1, dodatkowo podajemy port, na którym rozmawiają kontroler z przełącznikami. W linii 8 rozpoczynane jest działanie sieci wirtualnej, po czym otwierana jest konsola programu mininet, służąca do konfiguracji urządzeń. 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net.stop()</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.py</w:t>
      </w:r>
    </w:p>
    <w:p w:rsidR="00D05CF6" w:rsidRPr="00D05CF6" w:rsidRDefault="00D05CF6" w:rsidP="00D05CF6">
      <w:pPr>
        <w:pStyle w:val="Caption"/>
        <w:jc w:val="center"/>
        <w:rPr>
          <w:rFonts w:ascii="Times New Roman" w:hAnsi="Times New Roman" w:cs="Times New Roman"/>
          <w:b/>
          <w:sz w:val="24"/>
          <w:szCs w:val="24"/>
        </w:rPr>
      </w:pPr>
      <w:r>
        <w:t>Listing 3</w:t>
      </w:r>
      <w:r>
        <w:t xml:space="preserve">: </w:t>
      </w:r>
      <w:r>
        <w:t>Komenda uruchamiająca skrypt zdefiniowany w Listingu 2,</w:t>
      </w:r>
      <w:r>
        <w:t xml:space="preserve">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jest zwizualizowany na rysunku 15. </w:t>
      </w:r>
    </w:p>
    <w:p w:rsidR="00D32277" w:rsidRDefault="00A02AF6" w:rsidP="00D32277">
      <w:pPr>
        <w:keepNext/>
        <w:spacing w:after="0" w:line="240" w:lineRule="auto"/>
        <w:ind w:left="708" w:firstLine="708"/>
        <w:jc w:val="center"/>
      </w:pPr>
      <w:r>
        <w:rPr>
          <w:rFonts w:ascii="Times New Roman" w:hAnsi="Times New Roman" w:cs="Times New Roman"/>
          <w:b/>
          <w:noProof/>
          <w:sz w:val="24"/>
          <w:szCs w:val="24"/>
          <w:lang w:eastAsia="pl-PL"/>
        </w:rPr>
        <w:lastRenderedPageBreak/>
        <w:drawing>
          <wp:inline distT="0" distB="0" distL="0" distR="0">
            <wp:extent cx="4876800" cy="1719799"/>
            <wp:effectExtent l="0" t="0" r="0" b="0"/>
            <wp:docPr id="15" name="Picture 15" descr="C:\Users\Marek\Desktop\Praca magisterska\magisterka\essay\praca\mininet_st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mininet_star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71" cy="1722504"/>
                    </a:xfrm>
                    <a:prstGeom prst="rect">
                      <a:avLst/>
                    </a:prstGeom>
                    <a:noFill/>
                    <a:ln>
                      <a:noFill/>
                    </a:ln>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fldSimple w:instr=" SEQ Rysunek \* ARABIC ">
        <w:r w:rsidR="00B11B1A">
          <w:rPr>
            <w:noProof/>
          </w:rPr>
          <w:t>15</w:t>
        </w:r>
      </w:fldSimple>
      <w:r>
        <w:t>: Start programu mininet.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r w:rsidRPr="002B629C">
        <w:rPr>
          <w:rFonts w:ascii="Consolas" w:hAnsi="Consolas" w:cs="Consolas"/>
          <w:color w:val="000000"/>
          <w:sz w:val="20"/>
          <w:szCs w:val="20"/>
        </w:rPr>
        <w:t>mininet&gt; h1 ifconfig</w:t>
      </w:r>
    </w:p>
    <w:p w:rsidR="00D05CF6" w:rsidRPr="00D05CF6" w:rsidRDefault="00D05CF6" w:rsidP="00D05CF6">
      <w:pPr>
        <w:pStyle w:val="Caption"/>
        <w:jc w:val="right"/>
      </w:pPr>
      <w:r>
        <w:t>Listing 4</w:t>
      </w:r>
      <w:r>
        <w:t xml:space="preserve">: </w:t>
      </w:r>
      <w:r>
        <w:t>Komenda wypisująca ustawienia sieciowe wirtualnego komputera h1</w:t>
      </w:r>
      <w:r>
        <w:t>, źródło własne.</w:t>
      </w:r>
    </w:p>
    <w:p w:rsidR="00D32277" w:rsidRPr="00D32277" w:rsidRDefault="00EF5A34"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dzięki, którym można sprawdzić komunikację pomiędzy wirtualnymi komputerami, poprawne odpowiedzi świadczą o dobrej inicjalizacji reguł OpenFlow na switch’ach.</w:t>
      </w:r>
      <w:r>
        <w:rPr>
          <w:rFonts w:ascii="Times New Roman" w:hAnsi="Times New Roman" w:cs="Times New Roman"/>
          <w:sz w:val="24"/>
          <w:szCs w:val="24"/>
        </w:rPr>
        <w:t xml:space="preserve"> </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a konfigurować głównie za pomocą opisywanych protokołów OpenFlow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Kontrolery SDN – Opisywane w niniejszej pracy, najczęściej posiadają własny model danych odwzorowujący informacje zawarte w wirtualnych przełącznikach. Konkretne kontrolery i ich sposób połączenia ze switch’ami OVS zostanie opisany w kolejnych podrozdziałach,</w:t>
      </w:r>
    </w:p>
    <w:p w:rsidR="00D36B72" w:rsidRPr="003A4863" w:rsidRDefault="00D36B72" w:rsidP="003A4863">
      <w:pPr>
        <w:pStyle w:val="ListParagraph"/>
        <w:numPr>
          <w:ilvl w:val="0"/>
          <w:numId w:val="37"/>
        </w:numPr>
        <w:spacing w:after="0" w:line="240" w:lineRule="auto"/>
        <w:rPr>
          <w:rFonts w:ascii="Times New Roman" w:hAnsi="Times New Roman" w:cs="Times New Roman"/>
          <w:sz w:val="24"/>
          <w:szCs w:val="24"/>
          <w:lang w:val="en-US"/>
        </w:rPr>
      </w:pPr>
      <w:r w:rsidRPr="003A4863">
        <w:rPr>
          <w:rFonts w:ascii="Times New Roman" w:hAnsi="Times New Roman" w:cs="Times New Roman"/>
          <w:sz w:val="24"/>
          <w:szCs w:val="24"/>
          <w:lang w:val="en-US"/>
        </w:rPr>
        <w:t>OVN (</w:t>
      </w:r>
      <w:r w:rsidRPr="003A4863">
        <w:rPr>
          <w:rFonts w:ascii="Times New Roman" w:hAnsi="Times New Roman" w:cs="Times New Roman"/>
          <w:i/>
          <w:sz w:val="24"/>
          <w:szCs w:val="24"/>
          <w:lang w:val="en-US"/>
        </w:rPr>
        <w:t>Open Virtual Network</w:t>
      </w:r>
      <w:r w:rsidRPr="003A4863">
        <w:rPr>
          <w:rFonts w:ascii="Times New Roman" w:hAnsi="Times New Roman" w:cs="Times New Roman"/>
          <w:sz w:val="24"/>
          <w:szCs w:val="24"/>
          <w:lang w:val="en-US"/>
        </w:rPr>
        <w:t>) - //TODO</w:t>
      </w:r>
      <w:r w:rsidR="003A4863" w:rsidRPr="003A4863">
        <w:rPr>
          <w:rFonts w:ascii="Times New Roman" w:hAnsi="Times New Roman" w:cs="Times New Roman"/>
          <w:sz w:val="24"/>
          <w:szCs w:val="24"/>
          <w:lang w:val="en-US"/>
        </w:rPr>
        <w:br/>
        <w:t>https://www.sdxcentral.com/sdn/network-virtualization/definitions/what-is-open-virtual-network-ovn-how-it-works/</w:t>
      </w:r>
      <w:bookmarkStart w:id="0" w:name="_GoBack"/>
      <w:bookmarkEnd w:id="0"/>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przez OVS. </w:t>
      </w:r>
      <w:r w:rsidR="00735920" w:rsidRPr="00D36B72">
        <w:rPr>
          <w:rFonts w:ascii="Times New Roman" w:hAnsi="Times New Roman" w:cs="Times New Roman"/>
          <w:sz w:val="24"/>
          <w:szCs w:val="24"/>
        </w:rPr>
        <w:t xml:space="preserve">Używa się ich z linii poleceń. </w:t>
      </w:r>
      <w:r w:rsidR="00BA1C73" w:rsidRPr="00D36B72">
        <w:rPr>
          <w:rFonts w:ascii="Times New Roman" w:hAnsi="Times New Roman" w:cs="Times New Roman"/>
          <w:sz w:val="24"/>
          <w:szCs w:val="24"/>
        </w:rPr>
        <w:t>Te programy to:</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Ovs-vsctl – </w:t>
      </w:r>
      <w:r w:rsidR="00EF5A34">
        <w:rPr>
          <w:rFonts w:ascii="Times New Roman" w:hAnsi="Times New Roman" w:cs="Times New Roman"/>
          <w:sz w:val="24"/>
          <w:szCs w:val="24"/>
        </w:rPr>
        <w:t>konfiguracja poprzez OVSDB,</w:t>
      </w:r>
      <w:r>
        <w:rPr>
          <w:rFonts w:ascii="Times New Roman" w:hAnsi="Times New Roman" w:cs="Times New Roman"/>
          <w:sz w:val="24"/>
          <w:szCs w:val="24"/>
        </w:rPr>
        <w:t xml:space="preserve"> </w:t>
      </w:r>
    </w:p>
    <w:p w:rsidR="00BA1C73" w:rsidRP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EF5A34">
        <w:rPr>
          <w:rFonts w:ascii="Times New Roman" w:hAnsi="Times New Roman" w:cs="Times New Roman"/>
          <w:sz w:val="24"/>
          <w:szCs w:val="24"/>
        </w:rPr>
        <w:t>konfiguracja poprzez OpenFlow,</w:t>
      </w:r>
    </w:p>
    <w:p w:rsidR="00735920" w:rsidRPr="00BA1C73" w:rsidRDefault="00BA1C73" w:rsidP="00BA1C73">
      <w:pPr>
        <w:spacing w:after="0" w:line="240" w:lineRule="auto"/>
        <w:ind w:left="1416"/>
        <w:rPr>
          <w:rFonts w:ascii="Times New Roman" w:hAnsi="Times New Roman" w:cs="Times New Roman"/>
          <w:sz w:val="24"/>
          <w:szCs w:val="24"/>
        </w:rPr>
      </w:pPr>
      <w:r w:rsidRPr="00BA1C73">
        <w:rPr>
          <w:rFonts w:ascii="Times New Roman" w:hAnsi="Times New Roman" w:cs="Times New Roman"/>
          <w:sz w:val="24"/>
          <w:szCs w:val="24"/>
        </w:rPr>
        <w:t>//TODO:</w:t>
      </w:r>
      <w:r>
        <w:rPr>
          <w:rFonts w:ascii="Times New Roman" w:hAnsi="Times New Roman" w:cs="Times New Roman"/>
          <w:sz w:val="24"/>
          <w:szCs w:val="24"/>
        </w:rPr>
        <w:t xml:space="preserve"> Skończyć </w:t>
      </w:r>
      <w:r w:rsidR="00FA5287">
        <w:rPr>
          <w:rFonts w:ascii="Times New Roman" w:hAnsi="Times New Roman" w:cs="Times New Roman"/>
          <w:sz w:val="24"/>
          <w:szCs w:val="24"/>
        </w:rPr>
        <w:t>powyższe, (co</w:t>
      </w:r>
      <w:r w:rsidR="00EF5A34">
        <w:rPr>
          <w:rFonts w:ascii="Times New Roman" w:hAnsi="Times New Roman" w:cs="Times New Roman"/>
          <w:sz w:val="24"/>
          <w:szCs w:val="24"/>
        </w:rPr>
        <w:t xml:space="preserve"> można za ich pomocą zrobić)</w:t>
      </w:r>
      <w:r>
        <w:rPr>
          <w:rFonts w:ascii="Times New Roman" w:hAnsi="Times New Roman" w:cs="Times New Roman"/>
          <w:sz w:val="24"/>
          <w:szCs w:val="24"/>
        </w:rPr>
        <w:t xml:space="preserve"> </w:t>
      </w:r>
    </w:p>
    <w:p w:rsidR="00BA1C73" w:rsidRPr="00735920" w:rsidRDefault="00BA1C73" w:rsidP="00735920">
      <w:pPr>
        <w:spacing w:after="0" w:line="240" w:lineRule="auto"/>
        <w:rPr>
          <w:rFonts w:ascii="Times New Roman" w:hAnsi="Times New Roman" w:cs="Times New Roman"/>
          <w:b/>
          <w:sz w:val="24"/>
          <w:szCs w:val="24"/>
        </w:rPr>
      </w:pPr>
    </w:p>
    <w:p w:rsidR="0034564E" w:rsidRPr="00BA1C73"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sz w:val="24"/>
          <w:szCs w:val="24"/>
        </w:rPr>
        <w:t>//TODO:</w:t>
      </w:r>
      <w:r w:rsidR="00BA1C73">
        <w:rPr>
          <w:rFonts w:ascii="Times New Roman" w:hAnsi="Times New Roman" w:cs="Times New Roman"/>
          <w:sz w:val="24"/>
          <w:szCs w:val="24"/>
        </w:rPr>
        <w:t xml:space="preserve"> Krótki wstęp czym jest ODL, że jest postawiony na osgi (karaf), jakie posiada najlepsze funkcję, po czym jak się konfiguruje </w:t>
      </w:r>
      <w:r w:rsidR="00BA1C73">
        <w:rPr>
          <w:rFonts w:ascii="Times New Roman" w:hAnsi="Times New Roman" w:cs="Times New Roman"/>
          <w:sz w:val="24"/>
          <w:szCs w:val="24"/>
        </w:rPr>
        <w:br/>
        <w:t>//opis konfiguracji OVS przez OpenFlow i OVSDB</w:t>
      </w:r>
      <w:r w:rsidR="00EF5A34">
        <w:rPr>
          <w:rFonts w:ascii="Times New Roman" w:hAnsi="Times New Roman" w:cs="Times New Roman"/>
          <w:sz w:val="24"/>
          <w:szCs w:val="24"/>
        </w:rPr>
        <w:br/>
        <w:t xml:space="preserve">Po połączeniu sieci mininet z ODLem można sobie ją zwizualizować za pomocą komponentu </w:t>
      </w:r>
      <w:r w:rsidR="00EF5A34" w:rsidRPr="00D04BF9">
        <w:rPr>
          <w:rFonts w:ascii="Times New Roman" w:hAnsi="Times New Roman" w:cs="Times New Roman"/>
          <w:i/>
          <w:sz w:val="24"/>
          <w:szCs w:val="24"/>
        </w:rPr>
        <w:t>dlux</w:t>
      </w:r>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lastRenderedPageBreak/>
        <w:br/>
      </w:r>
      <w:r w:rsidR="00EF5A34">
        <w:rPr>
          <w:rFonts w:ascii="Times New Roman" w:hAnsi="Times New Roman" w:cs="Times New Roman"/>
          <w:noProof/>
          <w:sz w:val="24"/>
          <w:szCs w:val="24"/>
          <w:lang w:eastAsia="pl-PL"/>
        </w:rPr>
        <w:drawing>
          <wp:inline distT="0" distB="0" distL="0" distR="0">
            <wp:extent cx="5219700" cy="3451041"/>
            <wp:effectExtent l="0" t="0" r="0" b="0"/>
            <wp:docPr id="16" name="Picture 16" descr="C:\Users\Marek\Desktop\Praca magisterska\magisterka\essay\presentation\odl_topolog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esentation\odl_topology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285" cy="3456056"/>
                    </a:xfrm>
                    <a:prstGeom prst="rect">
                      <a:avLst/>
                    </a:prstGeom>
                    <a:noFill/>
                    <a:ln>
                      <a:noFill/>
                    </a:ln>
                  </pic:spPr>
                </pic:pic>
              </a:graphicData>
            </a:graphic>
          </wp:inline>
        </w:drawing>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ONOX lub FloodLight</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//opis konfiguracji OVS przez OpenFlow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Porównanie (może tabelaryczne) protokołów OpenFlow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22" w:history="1">
        <w:r w:rsidRPr="0012061B">
          <w:rPr>
            <w:rStyle w:val="Hyperlink"/>
            <w:b w:val="0"/>
            <w:sz w:val="24"/>
            <w:szCs w:val="24"/>
            <w:lang w:val="en-US"/>
          </w:rPr>
          <w:t>http://docs.openvswitch.org/en/latest/intro</w:t>
        </w:r>
      </w:hyperlink>
      <w:r>
        <w:rPr>
          <w:b w:val="0"/>
          <w:sz w:val="24"/>
          <w:szCs w:val="24"/>
          <w:lang w:val="en-US"/>
        </w:rPr>
        <w:t>, 2016. [dostęp: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23" w:history="1">
        <w:r w:rsidRPr="0012061B">
          <w:rPr>
            <w:rStyle w:val="Hyperlink"/>
            <w:b w:val="0"/>
            <w:sz w:val="24"/>
            <w:szCs w:val="24"/>
            <w:lang w:val="en-US"/>
          </w:rPr>
          <w:t>https://www.slideshare.net/rajdeep/openvswitch-deep-dive</w:t>
        </w:r>
      </w:hyperlink>
      <w:r>
        <w:rPr>
          <w:b w:val="0"/>
          <w:sz w:val="24"/>
          <w:szCs w:val="24"/>
          <w:lang w:val="en-US"/>
        </w:rPr>
        <w:t>, 2013. [dostęp: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24"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r w:rsidR="005B0CF9">
        <w:rPr>
          <w:b w:val="0"/>
          <w:sz w:val="24"/>
          <w:szCs w:val="24"/>
          <w:lang w:val="en-US"/>
        </w:rPr>
        <w:t xml:space="preserve">The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25"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hyperlink r:id="rId26" w:history="1">
        <w:r w:rsidRPr="007B6742">
          <w:rPr>
            <w:rStyle w:val="Hyperlink"/>
            <w:b w:val="0"/>
            <w:sz w:val="24"/>
            <w:szCs w:val="24"/>
            <w:lang w:val="en-US"/>
          </w:rPr>
          <w:t>http://openvswitch.org/ovs-vswitchd.conf.db.5.pdf</w:t>
        </w:r>
      </w:hyperlink>
      <w:r>
        <w:rPr>
          <w:b w:val="0"/>
          <w:sz w:val="24"/>
          <w:szCs w:val="24"/>
          <w:lang w:val="en-US"/>
        </w:rPr>
        <w:t>, 2015, [dostęp: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8"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1"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2"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7"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0"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1"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6"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0"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4"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1"/>
  </w:num>
  <w:num w:numId="2">
    <w:abstractNumId w:val="8"/>
  </w:num>
  <w:num w:numId="3">
    <w:abstractNumId w:val="13"/>
  </w:num>
  <w:num w:numId="4">
    <w:abstractNumId w:val="20"/>
  </w:num>
  <w:num w:numId="5">
    <w:abstractNumId w:val="3"/>
  </w:num>
  <w:num w:numId="6">
    <w:abstractNumId w:val="25"/>
  </w:num>
  <w:num w:numId="7">
    <w:abstractNumId w:val="14"/>
  </w:num>
  <w:num w:numId="8">
    <w:abstractNumId w:val="22"/>
  </w:num>
  <w:num w:numId="9">
    <w:abstractNumId w:val="34"/>
  </w:num>
  <w:num w:numId="10">
    <w:abstractNumId w:val="2"/>
  </w:num>
  <w:num w:numId="11">
    <w:abstractNumId w:val="30"/>
  </w:num>
  <w:num w:numId="12">
    <w:abstractNumId w:val="27"/>
  </w:num>
  <w:num w:numId="13">
    <w:abstractNumId w:val="21"/>
  </w:num>
  <w:num w:numId="14">
    <w:abstractNumId w:val="24"/>
  </w:num>
  <w:num w:numId="15">
    <w:abstractNumId w:val="12"/>
  </w:num>
  <w:num w:numId="16">
    <w:abstractNumId w:val="9"/>
  </w:num>
  <w:num w:numId="17">
    <w:abstractNumId w:val="26"/>
  </w:num>
  <w:num w:numId="18">
    <w:abstractNumId w:val="18"/>
  </w:num>
  <w:num w:numId="19">
    <w:abstractNumId w:val="4"/>
  </w:num>
  <w:num w:numId="20">
    <w:abstractNumId w:val="6"/>
  </w:num>
  <w:num w:numId="21">
    <w:abstractNumId w:val="15"/>
  </w:num>
  <w:num w:numId="22">
    <w:abstractNumId w:val="1"/>
  </w:num>
  <w:num w:numId="23">
    <w:abstractNumId w:val="36"/>
  </w:num>
  <w:num w:numId="24">
    <w:abstractNumId w:val="35"/>
  </w:num>
  <w:num w:numId="25">
    <w:abstractNumId w:val="23"/>
  </w:num>
  <w:num w:numId="26">
    <w:abstractNumId w:val="7"/>
  </w:num>
  <w:num w:numId="27">
    <w:abstractNumId w:val="16"/>
  </w:num>
  <w:num w:numId="28">
    <w:abstractNumId w:val="11"/>
  </w:num>
  <w:num w:numId="29">
    <w:abstractNumId w:val="28"/>
  </w:num>
  <w:num w:numId="30">
    <w:abstractNumId w:val="32"/>
  </w:num>
  <w:num w:numId="31">
    <w:abstractNumId w:val="19"/>
  </w:num>
  <w:num w:numId="32">
    <w:abstractNumId w:val="10"/>
  </w:num>
  <w:num w:numId="33">
    <w:abstractNumId w:val="29"/>
  </w:num>
  <w:num w:numId="34">
    <w:abstractNumId w:val="0"/>
  </w:num>
  <w:num w:numId="35">
    <w:abstractNumId w:val="5"/>
  </w:num>
  <w:num w:numId="36">
    <w:abstractNumId w:val="17"/>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323A3"/>
    <w:rsid w:val="00041827"/>
    <w:rsid w:val="000500FD"/>
    <w:rsid w:val="0005473D"/>
    <w:rsid w:val="000A10A0"/>
    <w:rsid w:val="000A197B"/>
    <w:rsid w:val="000A4404"/>
    <w:rsid w:val="000B1D24"/>
    <w:rsid w:val="000B486C"/>
    <w:rsid w:val="001114F2"/>
    <w:rsid w:val="00140449"/>
    <w:rsid w:val="00147A0C"/>
    <w:rsid w:val="00150169"/>
    <w:rsid w:val="00175907"/>
    <w:rsid w:val="00177C28"/>
    <w:rsid w:val="001A2D75"/>
    <w:rsid w:val="001A6C9E"/>
    <w:rsid w:val="001B23A8"/>
    <w:rsid w:val="001B5376"/>
    <w:rsid w:val="001E6E60"/>
    <w:rsid w:val="002101D1"/>
    <w:rsid w:val="00215569"/>
    <w:rsid w:val="00220BB6"/>
    <w:rsid w:val="00227AA2"/>
    <w:rsid w:val="002332A3"/>
    <w:rsid w:val="00233C9A"/>
    <w:rsid w:val="0024159A"/>
    <w:rsid w:val="00257BF5"/>
    <w:rsid w:val="00272D65"/>
    <w:rsid w:val="00282E0B"/>
    <w:rsid w:val="0028684A"/>
    <w:rsid w:val="00296CE8"/>
    <w:rsid w:val="002B4272"/>
    <w:rsid w:val="002B629C"/>
    <w:rsid w:val="002F2862"/>
    <w:rsid w:val="002F7C37"/>
    <w:rsid w:val="0034564E"/>
    <w:rsid w:val="003479EC"/>
    <w:rsid w:val="00355EBF"/>
    <w:rsid w:val="00381DBA"/>
    <w:rsid w:val="00381E06"/>
    <w:rsid w:val="00393EEA"/>
    <w:rsid w:val="00396C23"/>
    <w:rsid w:val="003A00F9"/>
    <w:rsid w:val="003A4863"/>
    <w:rsid w:val="003B0FFF"/>
    <w:rsid w:val="003B3544"/>
    <w:rsid w:val="003B720C"/>
    <w:rsid w:val="003C4006"/>
    <w:rsid w:val="003C4141"/>
    <w:rsid w:val="003E045D"/>
    <w:rsid w:val="004625AB"/>
    <w:rsid w:val="004A61BD"/>
    <w:rsid w:val="004A7FD1"/>
    <w:rsid w:val="004C4150"/>
    <w:rsid w:val="004C606B"/>
    <w:rsid w:val="004C6D7C"/>
    <w:rsid w:val="004D1AED"/>
    <w:rsid w:val="004D2EC9"/>
    <w:rsid w:val="004E4212"/>
    <w:rsid w:val="00524699"/>
    <w:rsid w:val="0053088A"/>
    <w:rsid w:val="00536E9D"/>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11B1A"/>
    <w:rsid w:val="00B5749F"/>
    <w:rsid w:val="00B71D51"/>
    <w:rsid w:val="00B82A78"/>
    <w:rsid w:val="00B86EF2"/>
    <w:rsid w:val="00B91989"/>
    <w:rsid w:val="00BA1C73"/>
    <w:rsid w:val="00BA43DB"/>
    <w:rsid w:val="00BB38AA"/>
    <w:rsid w:val="00BB66B3"/>
    <w:rsid w:val="00BF013E"/>
    <w:rsid w:val="00BF226D"/>
    <w:rsid w:val="00BF438F"/>
    <w:rsid w:val="00C301B0"/>
    <w:rsid w:val="00C46DBF"/>
    <w:rsid w:val="00C4750E"/>
    <w:rsid w:val="00C5131E"/>
    <w:rsid w:val="00C5259F"/>
    <w:rsid w:val="00C5565E"/>
    <w:rsid w:val="00C9201B"/>
    <w:rsid w:val="00CC076F"/>
    <w:rsid w:val="00CF1035"/>
    <w:rsid w:val="00CF1F1E"/>
    <w:rsid w:val="00D04BF9"/>
    <w:rsid w:val="00D05532"/>
    <w:rsid w:val="00D05CF6"/>
    <w:rsid w:val="00D16146"/>
    <w:rsid w:val="00D32277"/>
    <w:rsid w:val="00D36B72"/>
    <w:rsid w:val="00D472A9"/>
    <w:rsid w:val="00D47ED6"/>
    <w:rsid w:val="00D67DB8"/>
    <w:rsid w:val="00D74575"/>
    <w:rsid w:val="00D74D87"/>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D0763"/>
    <w:rsid w:val="00EF5A34"/>
    <w:rsid w:val="00F0007F"/>
    <w:rsid w:val="00F00A2C"/>
    <w:rsid w:val="00F25FD0"/>
    <w:rsid w:val="00F629BF"/>
    <w:rsid w:val="00F67449"/>
    <w:rsid w:val="00F823F8"/>
    <w:rsid w:val="00FA5287"/>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openvswitch.org/ovs-vswitchd.conf.db.5.pdf"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opennetworking.org/images/stories/downloads/sdn-resources/onf-specifications/openflow/openflow-switch-v1.5.0.noipr.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sdxcentral.com/cloud/open-source/definitions/what-is-ovsdb/"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slideshare.net/rajdeep/openvswitch-deep-dive"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docs.openvswitch.org/en/latest/intro"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F36B7-DB01-46D1-A0E8-63454CFA27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9494</TotalTime>
  <Pages>28</Pages>
  <Words>6955</Words>
  <Characters>41736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10</cp:revision>
  <cp:lastPrinted>2017-05-25T21:35:00Z</cp:lastPrinted>
  <dcterms:created xsi:type="dcterms:W3CDTF">2017-05-20T14:43:00Z</dcterms:created>
  <dcterms:modified xsi:type="dcterms:W3CDTF">2017-05-31T21:56:00Z</dcterms:modified>
</cp:coreProperties>
</file>